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7D" w:rsidRPr="001249F2" w:rsidRDefault="001249F2" w:rsidP="001249F2">
      <w:pPr>
        <w:jc w:val="center"/>
        <w:rPr>
          <w:rFonts w:cs="Times New Roman"/>
          <w:b/>
          <w:szCs w:val="28"/>
        </w:rPr>
      </w:pPr>
      <w:r w:rsidRPr="001249F2">
        <w:rPr>
          <w:rFonts w:cs="Times New Roman"/>
          <w:b/>
          <w:szCs w:val="28"/>
        </w:rPr>
        <w:t>ИЗМЕНЕНИЯ</w:t>
      </w:r>
    </w:p>
    <w:p w:rsidR="001249F2" w:rsidRPr="001249F2" w:rsidRDefault="001249F2" w:rsidP="001249F2">
      <w:pPr>
        <w:jc w:val="center"/>
        <w:rPr>
          <w:rFonts w:cs="Times New Roman"/>
          <w:b/>
          <w:szCs w:val="28"/>
        </w:rPr>
      </w:pPr>
      <w:r w:rsidRPr="001249F2">
        <w:rPr>
          <w:rFonts w:cs="Times New Roman"/>
          <w:b/>
          <w:szCs w:val="28"/>
        </w:rPr>
        <w:t>Постановление Правительства РФ от 13.08.2006 № 491 «Об утверждении Правил содержания общего имущества в</w:t>
      </w:r>
      <w:r>
        <w:rPr>
          <w:rFonts w:cs="Times New Roman"/>
          <w:b/>
          <w:szCs w:val="28"/>
        </w:rPr>
        <w:t> </w:t>
      </w:r>
      <w:r w:rsidRPr="001249F2">
        <w:rPr>
          <w:rFonts w:cs="Times New Roman"/>
          <w:b/>
          <w:szCs w:val="28"/>
        </w:rPr>
        <w:t>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1249F2" w:rsidRPr="000B00B9" w:rsidRDefault="001249F2" w:rsidP="001249F2">
      <w:pPr>
        <w:jc w:val="center"/>
        <w:rPr>
          <w:rFonts w:cs="Times New Roman"/>
          <w:szCs w:val="28"/>
        </w:rPr>
      </w:pPr>
      <w:r w:rsidRPr="000B00B9">
        <w:rPr>
          <w:rFonts w:cs="Times New Roman"/>
          <w:szCs w:val="28"/>
        </w:rPr>
        <w:t>(с изменениями и дополнениями, внесенными постановлением Правительства РФ от 26.12.2016 №</w:t>
      </w:r>
      <w:hyperlink r:id="rId5" w:history="1"/>
      <w:r w:rsidRPr="000B00B9">
        <w:rPr>
          <w:rFonts w:cs="Times New Roman"/>
          <w:szCs w:val="28"/>
        </w:rPr>
        <w:t xml:space="preserve"> 1498 и вступившими в силу с 01.01.2017)</w:t>
      </w:r>
    </w:p>
    <w:p w:rsidR="001249F2" w:rsidRDefault="001249F2"/>
    <w:tbl>
      <w:tblPr>
        <w:tblW w:w="14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7100"/>
        <w:gridCol w:w="7864"/>
      </w:tblGrid>
      <w:tr w:rsidR="001249F2" w:rsidRPr="001249F2" w:rsidTr="000C6F6D">
        <w:tc>
          <w:tcPr>
            <w:tcW w:w="7100" w:type="dxa"/>
          </w:tcPr>
          <w:p w:rsidR="001249F2" w:rsidRPr="001249F2" w:rsidRDefault="001249F2" w:rsidP="00EB45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32"/>
                <w:szCs w:val="32"/>
              </w:rPr>
            </w:pPr>
            <w:r w:rsidRPr="001249F2">
              <w:rPr>
                <w:rFonts w:cs="Times New Roman"/>
                <w:b/>
                <w:sz w:val="32"/>
                <w:szCs w:val="32"/>
              </w:rPr>
              <w:t>Старая редакция</w:t>
            </w:r>
          </w:p>
        </w:tc>
        <w:tc>
          <w:tcPr>
            <w:tcW w:w="7864" w:type="dxa"/>
          </w:tcPr>
          <w:p w:rsidR="001249F2" w:rsidRPr="001249F2" w:rsidRDefault="001249F2" w:rsidP="00EB45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32"/>
                <w:szCs w:val="32"/>
              </w:rPr>
            </w:pPr>
            <w:r w:rsidRPr="001249F2">
              <w:rPr>
                <w:rFonts w:cs="Times New Roman"/>
                <w:b/>
                <w:sz w:val="32"/>
                <w:szCs w:val="32"/>
              </w:rPr>
              <w:t xml:space="preserve">Новая редакция (с </w:t>
            </w:r>
            <w:proofErr w:type="spellStart"/>
            <w:r w:rsidRPr="001249F2">
              <w:rPr>
                <w:rFonts w:cs="Times New Roman"/>
                <w:b/>
                <w:sz w:val="32"/>
                <w:szCs w:val="32"/>
              </w:rPr>
              <w:t>изм</w:t>
            </w:r>
            <w:proofErr w:type="spellEnd"/>
            <w:r w:rsidRPr="001249F2">
              <w:rPr>
                <w:rFonts w:cs="Times New Roman"/>
                <w:b/>
                <w:sz w:val="32"/>
                <w:szCs w:val="32"/>
              </w:rPr>
              <w:t>.)</w:t>
            </w:r>
          </w:p>
        </w:tc>
      </w:tr>
      <w:tr w:rsidR="001249F2" w:rsidRPr="001249F2" w:rsidTr="000C6F6D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ОБ УТВЕРЖДЕНИИ ПРАВИЛ</w:t>
            </w:r>
          </w:p>
          <w:p w:rsidR="001249F2" w:rsidRPr="001249F2" w:rsidRDefault="001249F2" w:rsidP="0029695A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СОДЕРЖАНИЯ ОБЩЕГО ИМУЩЕСТВА В МНОГОКВАРТИРНОМ ДОМЕ</w:t>
            </w:r>
            <w:r w:rsidR="0029695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 xml:space="preserve">И ПРАВИЛ ИЗМЕНЕНИЯ РАЗМЕРА ПЛАТЫ ЗА СОДЕРЖАНИЕ </w:t>
            </w:r>
            <w:r w:rsidRPr="001249F2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И РЕМОНТ </w:t>
            </w:r>
            <w:r w:rsidRPr="001249F2">
              <w:rPr>
                <w:rFonts w:cs="Times New Roman"/>
                <w:b/>
                <w:sz w:val="24"/>
                <w:szCs w:val="24"/>
              </w:rPr>
    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7864" w:type="dxa"/>
          </w:tcPr>
          <w:p w:rsidR="001249F2" w:rsidRPr="001249F2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ОБ УТВЕРЖДЕНИИ ПРАВИЛ</w:t>
            </w:r>
          </w:p>
          <w:p w:rsidR="001249F2" w:rsidRPr="001249F2" w:rsidRDefault="001249F2" w:rsidP="0029695A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СОДЕРЖАНИЯ ОБЩЕГО ИМУЩЕСТВА В МНОГОКВАРТИРНОМ ДОМЕ</w:t>
            </w:r>
            <w:r w:rsidR="0029695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1249F2" w:rsidRPr="001249F2" w:rsidTr="000C6F6D">
        <w:tblPrEx>
          <w:tblBorders>
            <w:top w:val="nil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249F2">
              <w:rPr>
                <w:rFonts w:cs="Times New Roman"/>
                <w:i/>
                <w:sz w:val="24"/>
                <w:szCs w:val="24"/>
              </w:rPr>
              <w:t>(абзац 3 пункта 1 постановления)</w:t>
            </w:r>
          </w:p>
          <w:p w:rsidR="001249F2" w:rsidRPr="001249F2" w:rsidRDefault="00B804D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1249F2" w:rsidRPr="001249F2">
                <w:rPr>
                  <w:rFonts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1249F2" w:rsidRPr="001249F2">
              <w:rPr>
                <w:rFonts w:cs="Times New Roman"/>
                <w:sz w:val="24"/>
                <w:szCs w:val="24"/>
              </w:rPr>
              <w:t xml:space="preserve"> изменения размера платы за содержание </w:t>
            </w:r>
            <w:r w:rsidR="001249F2"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="001249F2" w:rsidRPr="001249F2">
              <w:rPr>
                <w:rFonts w:cs="Times New Roman"/>
                <w:sz w:val="24"/>
                <w:szCs w:val="24"/>
              </w:rPr>
      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      </w:r>
          </w:p>
        </w:tc>
        <w:tc>
          <w:tcPr>
            <w:tcW w:w="7864" w:type="dxa"/>
          </w:tcPr>
          <w:p w:rsidR="001249F2" w:rsidRPr="001249F2" w:rsidRDefault="001249F2" w:rsidP="001249F2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249F2">
              <w:rPr>
                <w:rFonts w:cs="Times New Roman"/>
                <w:i/>
                <w:sz w:val="24"/>
                <w:szCs w:val="24"/>
              </w:rPr>
              <w:t>(абзац 3 пункта 1 постановления)</w:t>
            </w:r>
          </w:p>
          <w:p w:rsidR="001249F2" w:rsidRDefault="00B804D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1249F2" w:rsidRPr="001249F2">
                <w:rPr>
                  <w:rFonts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1249F2" w:rsidRPr="001249F2">
              <w:rPr>
                <w:rFonts w:cs="Times New Roman"/>
                <w:sz w:val="24"/>
                <w:szCs w:val="24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      </w:r>
          </w:p>
          <w:p w:rsidR="000C6F6D" w:rsidRPr="00631D15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</w:tblBorders>
        </w:tblPrEx>
        <w:tc>
          <w:tcPr>
            <w:tcW w:w="14964" w:type="dxa"/>
            <w:gridSpan w:val="2"/>
          </w:tcPr>
          <w:p w:rsidR="001249F2" w:rsidRPr="001249F2" w:rsidRDefault="001249F2" w:rsidP="001249F2">
            <w:pPr>
              <w:spacing w:after="1" w:line="200" w:lineRule="atLeast"/>
              <w:ind w:firstLine="540"/>
              <w:jc w:val="center"/>
              <w:rPr>
                <w:rFonts w:cs="Times New Roman"/>
                <w:szCs w:val="28"/>
              </w:rPr>
            </w:pPr>
            <w:r w:rsidRPr="001249F2">
              <w:rPr>
                <w:rFonts w:cs="Times New Roman"/>
                <w:b/>
                <w:szCs w:val="28"/>
              </w:rPr>
              <w:t>Правила содержания общего имущества в многоквартирном доме</w:t>
            </w:r>
          </w:p>
        </w:tc>
      </w:tr>
      <w:tr w:rsidR="001249F2" w:rsidRPr="001249F2" w:rsidTr="000C6F6D">
        <w:tc>
          <w:tcPr>
            <w:tcW w:w="7100" w:type="dxa"/>
          </w:tcPr>
          <w:p w:rsidR="001249F2" w:rsidRDefault="001249F2" w:rsidP="001249F2">
            <w:pPr>
              <w:spacing w:after="1" w:line="200" w:lineRule="atLeast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I. Определение состава общего имущества</w:t>
            </w:r>
            <w:r w:rsidRPr="001249F2">
              <w:rPr>
                <w:rFonts w:cs="Times New Roman"/>
                <w:sz w:val="24"/>
                <w:szCs w:val="24"/>
              </w:rPr>
              <w:t> </w:t>
            </w:r>
          </w:p>
          <w:p w:rsidR="001249F2" w:rsidRPr="001249F2" w:rsidRDefault="001249F2" w:rsidP="001249F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249F2">
              <w:rPr>
                <w:rFonts w:cs="Times New Roman"/>
                <w:iCs/>
                <w:sz w:val="24"/>
                <w:szCs w:val="24"/>
              </w:rPr>
              <w:t>2. В состав общего имущества включаются:</w:t>
            </w:r>
          </w:p>
          <w:p w:rsidR="001249F2" w:rsidRDefault="001249F2" w:rsidP="001249F2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1249F2" w:rsidRPr="001249F2" w:rsidRDefault="001249F2" w:rsidP="001249F2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>&lt;фрагмент не существовал&gt;</w:t>
            </w:r>
            <w:r w:rsidRPr="001249F2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864" w:type="dxa"/>
          </w:tcPr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lastRenderedPageBreak/>
              <w:t>I. Определение состава общего имущества</w:t>
            </w:r>
          </w:p>
          <w:p w:rsidR="001249F2" w:rsidRDefault="001249F2" w:rsidP="001249F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249F2">
              <w:rPr>
                <w:rFonts w:cs="Times New Roman"/>
                <w:iCs/>
                <w:sz w:val="24"/>
                <w:szCs w:val="24"/>
              </w:rPr>
              <w:t>2. В состав общего имущества включаются:</w:t>
            </w:r>
          </w:p>
          <w:p w:rsidR="000C6F6D" w:rsidRPr="001249F2" w:rsidRDefault="000C6F6D" w:rsidP="001249F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…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 xml:space="preserve"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</w:t>
            </w: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передачи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</w:t>
            </w:r>
            <w:hyperlink r:id="rId8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закона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0C6F6D" w:rsidRPr="00631D15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0C6F6D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lastRenderedPageBreak/>
              <w:t>II. Требования к содержанию общего имущества</w:t>
            </w:r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C6F6D" w:rsidRP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C6F6D">
              <w:rPr>
                <w:rFonts w:cs="Times New Roman"/>
                <w:bCs/>
                <w:sz w:val="24"/>
                <w:szCs w:val="24"/>
              </w:rPr>
              <w:t>10.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      </w:r>
          </w:p>
          <w:p w:rsidR="000C6F6D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249F2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      </w:r>
            <w:hyperlink r:id="rId9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предоставления коммунальных услуг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гражданам</w:t>
            </w:r>
            <w:r w:rsidRPr="001249F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7864" w:type="dxa"/>
          </w:tcPr>
          <w:p w:rsidR="000C6F6D" w:rsidRDefault="000C6F6D" w:rsidP="000C6F6D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II. Требования к содержанию общего имущества</w:t>
            </w:r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C6F6D">
              <w:rPr>
                <w:rFonts w:cs="Times New Roman"/>
                <w:bCs/>
                <w:sz w:val="24"/>
                <w:szCs w:val="24"/>
              </w:rPr>
              <w:t>10.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      </w:r>
          </w:p>
          <w:p w:rsidR="000C6F6D" w:rsidRP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249F2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      </w:r>
            <w:hyperlink r:id="rId10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предоставления коммунальных услуг собственникам и пользователям помещений в многоквартирных домах и жилых домов (далее - Правила</w:t>
            </w:r>
            <w:r w:rsidRPr="001249F2">
              <w:rPr>
                <w:rFonts w:cs="Times New Roman"/>
                <w:sz w:val="24"/>
                <w:szCs w:val="24"/>
              </w:rPr>
              <w:t xml:space="preserve"> предоставления коммунальных услуг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)</w:t>
            </w:r>
            <w:r w:rsidRPr="001249F2">
              <w:rPr>
                <w:rFonts w:cs="Times New Roman"/>
                <w:sz w:val="24"/>
                <w:szCs w:val="24"/>
              </w:rPr>
              <w:t>;</w:t>
            </w:r>
          </w:p>
          <w:p w:rsidR="000C6F6D" w:rsidRPr="00631D15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      </w:r>
          </w:p>
          <w:p w:rsid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1249F2" w:rsidRPr="001249F2" w:rsidRDefault="001249F2" w:rsidP="000C6F6D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  <w:r w:rsidRPr="001249F2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864" w:type="dxa"/>
          </w:tcPr>
          <w:p w:rsid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      </w:r>
          </w:p>
          <w:p w:rsidR="000C6F6D" w:rsidRDefault="000C6F6D" w:rsidP="000C6F6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при содержании общего имущества в многоквартирном доме, в соответствии с </w:t>
            </w:r>
            <w:hyperlink r:id="rId11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пунктом 40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Правил предоставления коммунальных услуг).</w:t>
            </w:r>
          </w:p>
          <w:p w:rsidR="000C6F6D" w:rsidRPr="00631D15" w:rsidRDefault="000C6F6D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12.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      </w:r>
            <w:hyperlink r:id="rId12" w:history="1">
              <w:r w:rsidRPr="001249F2">
                <w:rPr>
                  <w:rFonts w:cs="Times New Roman"/>
                  <w:strike/>
                  <w:color w:val="FF0000"/>
                  <w:sz w:val="24"/>
                  <w:szCs w:val="24"/>
                </w:rPr>
                <w:t>подпункте</w:t>
              </w:r>
            </w:hyperlink>
            <w:hyperlink r:id="rId13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 xml:space="preserve"> "</w:t>
              </w:r>
              <w:proofErr w:type="spellStart"/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(1)" пункта 11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      </w:r>
            <w:proofErr w:type="gramEnd"/>
          </w:p>
        </w:tc>
        <w:tc>
          <w:tcPr>
            <w:tcW w:w="7864" w:type="dxa"/>
          </w:tcPr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12.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      </w:r>
            <w:hyperlink r:id="rId14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подпунктах</w:t>
              </w:r>
            </w:hyperlink>
            <w:hyperlink r:id="rId15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 xml:space="preserve"> "</w:t>
              </w:r>
              <w:proofErr w:type="spellStart"/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(1)</w:t>
              </w:r>
            </w:hyperlink>
            <w:hyperlink r:id="rId16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"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и </w:t>
            </w:r>
            <w:hyperlink r:id="rId17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"л</w:t>
              </w:r>
            </w:hyperlink>
            <w:hyperlink r:id="rId18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" пункта 11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      </w:r>
            <w:proofErr w:type="gramEnd"/>
          </w:p>
          <w:p w:rsidR="0016013A" w:rsidRPr="00631D15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 Надлежащее содержание общего имущества в зависимости от способа управления многоквартирным домом обеспечивается:</w:t>
            </w:r>
          </w:p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      </w: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пунктом 2 </w:t>
            </w:r>
            <w:hyperlink r:id="rId19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статьи 138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  <w:p w:rsidR="00CD4E46" w:rsidRDefault="00CD4E46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CD4E46" w:rsidRPr="001249F2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16. Надлежащее содержание общего имущества в зависимости от способа управления многоквартирным домом обеспечивается:</w:t>
            </w:r>
          </w:p>
          <w:p w:rsidR="0016013A" w:rsidRDefault="0016013A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CD4E46" w:rsidRDefault="00CD4E46" w:rsidP="00CD4E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      </w:r>
          </w:p>
          <w:p w:rsidR="00CD4E46" w:rsidRDefault="00CD4E46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</w:t>
            </w:r>
            <w:hyperlink r:id="rId20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пунктом 2 статьи 138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Жилищного кодекса Российской Федерации;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в) застройщиком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самостоятельно (при осуществлении застройщиком управления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многоквартирным домом без заключения договора управления таким домом с управляющей организацией);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путем заключения договора управления многоквартирным домом с управляющей организацией - в соответствии с </w:t>
            </w:r>
            <w:hyperlink r:id="rId21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частью 14 статьи 161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CD4E46" w:rsidRPr="001249F2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      </w:r>
          </w:p>
          <w:p w:rsidR="00CD4E46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путем заключения договора управления многоквартирным домом с управляющей организацией - в соответствии с </w:t>
            </w:r>
            <w:hyperlink r:id="rId22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частью 13 статьи 161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Жилищного кодекса Российской Федерации.</w:t>
            </w:r>
          </w:p>
          <w:p w:rsidR="00CD4E46" w:rsidRPr="00631D15" w:rsidRDefault="00CD4E46" w:rsidP="00CD4E46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</w:tblBorders>
        </w:tblPrEx>
        <w:tc>
          <w:tcPr>
            <w:tcW w:w="7100" w:type="dxa"/>
          </w:tcPr>
          <w:p w:rsidR="0016013A" w:rsidRPr="0016013A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013A">
              <w:rPr>
                <w:rFonts w:cs="Times New Roman"/>
                <w:i/>
                <w:sz w:val="24"/>
                <w:szCs w:val="24"/>
              </w:rPr>
              <w:lastRenderedPageBreak/>
              <w:t>(абзац 3 пункта 25)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;</w:t>
            </w:r>
          </w:p>
        </w:tc>
        <w:tc>
          <w:tcPr>
            <w:tcW w:w="7864" w:type="dxa"/>
          </w:tcPr>
          <w:p w:rsidR="0016013A" w:rsidRPr="0016013A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013A">
              <w:rPr>
                <w:rFonts w:cs="Times New Roman"/>
                <w:i/>
                <w:sz w:val="24"/>
                <w:szCs w:val="24"/>
              </w:rPr>
              <w:t>(абзац 3 пункта 25)</w:t>
            </w:r>
          </w:p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1249F2">
              <w:rPr>
                <w:rFonts w:cs="Times New Roman"/>
                <w:sz w:val="24"/>
                <w:szCs w:val="24"/>
              </w:rPr>
      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передаче;</w:t>
            </w:r>
          </w:p>
          <w:p w:rsidR="0016013A" w:rsidRPr="00631D15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29695A" w:rsidP="0016013A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 xml:space="preserve">III. Несение собственниками помещений общих расходов на содержание </w:t>
            </w:r>
            <w:r w:rsidRPr="0016013A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b/>
                <w:sz w:val="24"/>
                <w:szCs w:val="24"/>
              </w:rPr>
              <w:t xml:space="preserve"> общего имущества</w:t>
            </w:r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4" w:type="dxa"/>
          </w:tcPr>
          <w:p w:rsidR="0029695A" w:rsidRDefault="0029695A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III. Несение собственниками помещений общих расходов на содержание общего имущества</w:t>
            </w:r>
            <w:r w:rsidRPr="001249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249F2" w:rsidRPr="00631D15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а)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этом собственники помещений, не являющиеся членами указанных организаций, вносят плату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в соответствии с частью 6 </w:t>
            </w:r>
            <w:hyperlink r:id="rId23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статьи 155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  <w:p w:rsidR="001249F2" w:rsidRPr="00631D15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а) платы за содержание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жилого помещения в соответствии с </w:t>
            </w:r>
            <w:hyperlink r:id="rId24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частью 6 статьи 155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13A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29. Расходы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внутридомовых инженерных систем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электро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, тепл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газо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      </w: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29. Расходы за содержание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внутридомовых инженерных систем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электро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, тепл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газо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- и водоснабжения, водоотведения,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</w:t>
            </w: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      </w:r>
            <w:hyperlink r:id="rId25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пунктом 40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Правил предоставления коммунальных услуг),</w:t>
            </w:r>
            <w:r w:rsidRPr="001249F2">
              <w:rPr>
                <w:rFonts w:cs="Times New Roman"/>
                <w:sz w:val="24"/>
                <w:szCs w:val="24"/>
              </w:rPr>
              <w:t xml:space="preserve"> обоснованные расходы на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      </w:r>
          </w:p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С 1 января 2017 г.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имущества в многоквартирном доме, в соответствии с </w:t>
            </w:r>
            <w:hyperlink r:id="rId26" w:history="1">
              <w:r w:rsidRPr="001249F2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пунктом 40</w:t>
              </w:r>
            </w:hyperlink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Правил предоставления коммунальных услуг).</w:t>
            </w:r>
          </w:p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 xml:space="preserve"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</w:t>
            </w:r>
            <w:proofErr w:type="spell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общедомовые</w:t>
            </w:r>
            <w:proofErr w:type="spell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нужды, установленный субъектом Российской Федерации по состоянию на 1 ноября 2016 г.</w:t>
            </w:r>
          </w:p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федеральным законом. </w:t>
            </w: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</w:t>
            </w:r>
            <w:proofErr w:type="gramStart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доме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.</w:t>
            </w: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  <w:p w:rsidR="0016013A" w:rsidRP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31. При определении размера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      </w:r>
          </w:p>
        </w:tc>
        <w:tc>
          <w:tcPr>
            <w:tcW w:w="7864" w:type="dxa"/>
          </w:tcPr>
          <w:p w:rsidR="0016013A" w:rsidRPr="00631D15" w:rsidRDefault="001249F2" w:rsidP="00631D15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31. При определении размера платы за содержание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      </w: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32. При непосредственном управлении многоквартирным домом собственниками помещений размер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      </w: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32.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</w:t>
            </w:r>
          </w:p>
          <w:p w:rsidR="001249F2" w:rsidRPr="0016013A" w:rsidRDefault="001249F2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013A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33.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Размер обязательных платежей и (или) взносов, связанных с оплатой расходов на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      </w:r>
          </w:p>
          <w:p w:rsidR="0016013A" w:rsidRDefault="0016013A" w:rsidP="0016013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Default="0016013A" w:rsidP="001601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16013A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16013A" w:rsidRPr="001249F2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33.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Размер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кооператива на основе утвержденной органами управления сметы доходов и расходов на содержание общего имущества на соответствующий год.</w:t>
            </w:r>
          </w:p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В указанный размер платежей и (или) взносов с 1 января 2017 г. также включаются расходы товарищества собственников жилья, жилищного, жилищно-строительного или иного специализированного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</w:t>
            </w:r>
          </w:p>
          <w:p w:rsidR="0016013A" w:rsidRPr="0016013A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013A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34.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В случае если собственники помещений не приняли решение о способе управления многоквартирным домом, размер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помещения, вносимой собственниками помещений, устанавливается органом местного самоуправления (в субъектах Российской Федерации - городах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федерального значения Москве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</w:t>
            </w:r>
            <w:r w:rsidRPr="001249F2">
              <w:rPr>
                <w:rFonts w:cs="Times New Roman"/>
                <w:sz w:val="24"/>
                <w:szCs w:val="24"/>
              </w:rPr>
              <w:t xml:space="preserve"> Санкт-Петербурге -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органами</w:t>
            </w:r>
            <w:r w:rsidRPr="001249F2">
              <w:rPr>
                <w:rFonts w:cs="Times New Roman"/>
                <w:sz w:val="24"/>
                <w:szCs w:val="24"/>
              </w:rPr>
              <w:t xml:space="preserve"> государственной власти соответствующего субъекта Российской Федерации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)</w:t>
            </w:r>
            <w:r w:rsidRPr="001249F2">
              <w:rPr>
                <w:rFonts w:cs="Times New Roman"/>
                <w:sz w:val="24"/>
                <w:szCs w:val="24"/>
              </w:rPr>
              <w:t xml:space="preserve"> по результатам открытого конкурса, проводимого в установленном порядке, равной цене договора управления многоквартирным домом.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Цена договора управления многоквартирным домом устанавливается равной размеру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помещения, указанной в конкурсной документации.</w:t>
            </w:r>
          </w:p>
          <w:p w:rsidR="0016013A" w:rsidRPr="001249F2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16013A" w:rsidRPr="001249F2" w:rsidRDefault="0016013A" w:rsidP="0016013A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34.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,</w:t>
            </w:r>
            <w:r w:rsidRPr="001249F2">
              <w:rPr>
                <w:rFonts w:cs="Times New Roman"/>
                <w:sz w:val="24"/>
                <w:szCs w:val="24"/>
              </w:rPr>
              <w:t xml:space="preserve"> Санкт-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Петербурге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и Севастополе</w:t>
            </w:r>
            <w:r w:rsidRPr="001249F2">
              <w:rPr>
                <w:rFonts w:cs="Times New Roman"/>
                <w:sz w:val="24"/>
                <w:szCs w:val="24"/>
              </w:rPr>
              <w:t xml:space="preserve"> - 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органом</w:t>
            </w:r>
            <w:r w:rsidRPr="001249F2">
              <w:rPr>
                <w:rFonts w:cs="Times New Roman"/>
                <w:sz w:val="24"/>
                <w:szCs w:val="24"/>
              </w:rPr>
              <w:t xml:space="preserve"> государственной власти соответствующего субъекта Российской Федерации</w:t>
            </w:r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>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внутригородских</w:t>
            </w:r>
            <w:proofErr w:type="gramEnd"/>
            <w:r w:rsidRPr="001249F2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муниципальных образований)</w:t>
            </w:r>
            <w:r w:rsidRPr="001249F2">
              <w:rPr>
                <w:rFonts w:cs="Times New Roman"/>
                <w:sz w:val="24"/>
                <w:szCs w:val="24"/>
              </w:rPr>
              <w:t xml:space="preserve">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помещения, указанной в конкурсной документации.</w:t>
            </w:r>
          </w:p>
          <w:p w:rsidR="0016013A" w:rsidRPr="00631D15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013A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35. Указанные в </w:t>
            </w:r>
            <w:hyperlink r:id="rId27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пунктах 31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- </w:t>
            </w:r>
            <w:hyperlink r:id="rId28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34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 размеры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и размеры обязательных платежей и (или) взносов, связанных с оплатой расходов на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общего имущества, должны быть соразмерны утвержденному перечню, объемам и качеству услуг и работ.</w:t>
            </w:r>
          </w:p>
          <w:p w:rsidR="0016013A" w:rsidRPr="00631D15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16013A" w:rsidRPr="001249F2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35. Указанные в </w:t>
            </w:r>
            <w:hyperlink r:id="rId29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пунктах 31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- </w:t>
            </w:r>
            <w:hyperlink r:id="rId30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34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 размеры платы за содержание жилого помещения и размеры обязательных платежей и (или) взносов, связанных с оплатой расходов на содержание общего имущества, должны быть соразмерны утвержденному перечню, объемам и качеству услуг и работ.</w:t>
            </w:r>
          </w:p>
        </w:tc>
      </w:tr>
      <w:tr w:rsidR="001249F2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38.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частью 4 </w:t>
            </w:r>
            <w:hyperlink r:id="rId31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статьи 155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 несут расходы на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общего имущества с учетом внесения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нанимателями жилых помещений государственного или муниципального жилищного фонда.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наймодателем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указанных жилых помещений в согласованном с управляющей организацией порядке.</w:t>
            </w:r>
          </w:p>
          <w:p w:rsidR="001249F2" w:rsidRPr="00631D15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38. 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</w:t>
            </w:r>
            <w:hyperlink r:id="rId32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частью 4 статьи 155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наймодателем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указанных жилых помещений в согласованном с управляющей организацией порядке.</w:t>
            </w:r>
          </w:p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013A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16013A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38(1).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В случае если собственники помещений в многоквартирном доме до 1 января 2013 г. не обеспечили оснащение такого дома коллективным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) прибором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учета используемого коммунального ресурса и при этом в соответствии с </w:t>
            </w:r>
            <w:hyperlink r:id="rId33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частью 12 статьи 13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общедомовой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) прибор учета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(или) взносов, связанных с оплатой расходов на содержание, текущий и капитальный ремонт общего имущества.</w:t>
            </w:r>
          </w:p>
          <w:p w:rsidR="0016013A" w:rsidRPr="00631D15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16013A" w:rsidRPr="001249F2" w:rsidRDefault="0016013A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38(1).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В случае если собственники помещений в многоквартирном доме до 1 января 2013 г. не обеспечили оснащение такого дома коллективным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) прибором учета используемого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коммунального ресурса и при этом в соответствии с </w:t>
            </w:r>
            <w:hyperlink r:id="rId34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частью 12 статьи 13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общедомовой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) прибор учета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>, связанных с оплатой расходов на содержание, текущий и капитальный ремонт общего имущества.</w:t>
            </w:r>
          </w:p>
        </w:tc>
      </w:tr>
      <w:tr w:rsidR="001249F2" w:rsidRPr="001249F2" w:rsidTr="000C6F6D">
        <w:tblPrEx>
          <w:tblBorders>
            <w:top w:val="nil"/>
          </w:tblBorders>
        </w:tblPrEx>
        <w:tc>
          <w:tcPr>
            <w:tcW w:w="7100" w:type="dxa"/>
          </w:tcPr>
          <w:p w:rsid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38(4). Оплата цены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энергосервисного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договора на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нужды осуществляется отдельно от платы за коммунальные услуги и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помещения.</w:t>
            </w:r>
          </w:p>
          <w:p w:rsidR="00631D15" w:rsidRPr="00631D15" w:rsidRDefault="00631D15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1249F2" w:rsidRPr="001249F2" w:rsidRDefault="001249F2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38(4). Оплата цены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энергосервисного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договора на 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 нужды осуществляется отдельно от платы за коммунальные услуги и платы за содержание жилого помещения.</w:t>
            </w:r>
          </w:p>
        </w:tc>
      </w:tr>
      <w:tr w:rsidR="001249F2" w:rsidRPr="001249F2" w:rsidTr="000C6F6D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1249F2" w:rsidRPr="001249F2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ПРАВИЛА</w:t>
            </w:r>
          </w:p>
          <w:p w:rsidR="001249F2" w:rsidRPr="001249F2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 xml:space="preserve">ИЗМЕНЕНИЯ РАЗМЕРА ПЛАТЫ ЗА СОДЕРЖАНИЕ </w:t>
            </w:r>
            <w:r w:rsidRPr="001249F2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И РЕМОНТ</w:t>
            </w:r>
            <w:r w:rsidR="00056F71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ЖИЛОГО ПОМЕЩЕНИЯ В СЛУЧАЕ ОКАЗАНИЯ УСЛУГ И ВЫПОЛНЕНИЯ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РАБОТ ПО УПРАВЛЕНИЮ, СОДЕРЖАНИЮ И РЕМОНТУ ОБЩЕГО ИМУЩЕСТВА</w:t>
            </w:r>
          </w:p>
          <w:p w:rsidR="001249F2" w:rsidRPr="001249F2" w:rsidRDefault="001249F2" w:rsidP="00056F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В МНОГОКВАРТИРНОМ ДОМЕ НЕНАДЛЕЖАЩЕГО КАЧЕСТВА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И (ИЛИ) С ПЕРЕРЫВАМИ, ПРЕВЫШАЮЩИМИ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УСТАНОВЛЕННУЮ ПРОДОЛЖИТЕЛЬНОСТЬ</w:t>
            </w:r>
          </w:p>
        </w:tc>
        <w:tc>
          <w:tcPr>
            <w:tcW w:w="7864" w:type="dxa"/>
          </w:tcPr>
          <w:p w:rsidR="001249F2" w:rsidRPr="001249F2" w:rsidRDefault="001249F2" w:rsidP="00EB454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ПРАВИЛА</w:t>
            </w:r>
          </w:p>
          <w:p w:rsidR="001249F2" w:rsidRPr="001249F2" w:rsidRDefault="001249F2" w:rsidP="00056F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ИЗМЕНЕНИЯ РАЗМЕРА ПЛАТЫ ЗА СОДЕРЖАНИЕ ЖИЛОГО ПОМЕЩЕНИЯ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В СЛУЧАЕ ОКАЗАНИЯ УСЛУГ И ВЫПОЛНЕНИЯ РАБОТ ПО УПРАВЛЕНИЮ,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СОДЕРЖАНИЮ И РЕМОНТУ ОБЩЕГО ИМУЩЕСТВА В МНОГОКВАРТИРНОМ ДОМЕ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НЕНАДЛЕЖАЩЕГО КАЧЕСТВА И (ИЛИ) С ПЕРЕРЫВАМИ, ПРЕВЫШАЮЩИМИ</w:t>
            </w:r>
            <w:r w:rsidR="00056F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9F2">
              <w:rPr>
                <w:rFonts w:cs="Times New Roman"/>
                <w:b/>
                <w:sz w:val="24"/>
                <w:szCs w:val="24"/>
              </w:rPr>
              <w:t>УСТАНОВЛЕННУЮ ПРОДОЛЖИТЕЛЬНОСТЬ</w:t>
            </w:r>
          </w:p>
        </w:tc>
      </w:tr>
      <w:tr w:rsidR="00056F71" w:rsidRPr="001249F2" w:rsidTr="00801C7B">
        <w:tblPrEx>
          <w:tblBorders>
            <w:bottom w:val="dashed" w:sz="8" w:space="0" w:color="auto"/>
          </w:tblBorders>
        </w:tblPrEx>
        <w:tc>
          <w:tcPr>
            <w:tcW w:w="14964" w:type="dxa"/>
            <w:gridSpan w:val="2"/>
          </w:tcPr>
          <w:p w:rsidR="00056F71" w:rsidRDefault="00056F71" w:rsidP="00056F71">
            <w:pPr>
              <w:spacing w:after="1" w:line="2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Правила</w:t>
            </w:r>
          </w:p>
          <w:p w:rsidR="00056F71" w:rsidRPr="001249F2" w:rsidRDefault="00056F71" w:rsidP="00056F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b/>
                <w:sz w:val="24"/>
                <w:szCs w:val="24"/>
              </w:rPr>
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056F71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Настоящие Правила устанавливают основания и порядок изменения размера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      </w:r>
            <w:proofErr w:type="gramEnd"/>
          </w:p>
        </w:tc>
        <w:tc>
          <w:tcPr>
            <w:tcW w:w="7864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1.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      </w:r>
          </w:p>
        </w:tc>
      </w:tr>
      <w:tr w:rsidR="00056F71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6(1).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В случае невыполнения работ по оснащению многоквартирного дома коллективным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 xml:space="preserve">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размер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помещения, начисленный собственникам помещений, должен быть снижен на сумму, определенную в соответствии с пунктом 10 настоящих Правил.</w:t>
            </w:r>
            <w:proofErr w:type="gramEnd"/>
          </w:p>
        </w:tc>
        <w:tc>
          <w:tcPr>
            <w:tcW w:w="7864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6(1).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В случае невыполнения работ по оснащению многоквартирного дома коллективным (</w:t>
            </w:r>
            <w:proofErr w:type="spellStart"/>
            <w:r w:rsidRPr="001249F2">
              <w:rPr>
                <w:rFonts w:cs="Times New Roman"/>
                <w:sz w:val="24"/>
                <w:szCs w:val="24"/>
              </w:rPr>
              <w:t>общедомовым</w:t>
            </w:r>
            <w:proofErr w:type="spellEnd"/>
            <w:r w:rsidRPr="001249F2">
              <w:rPr>
                <w:rFonts w:cs="Times New Roman"/>
                <w:sz w:val="24"/>
                <w:szCs w:val="24"/>
              </w:rPr>
              <w:t>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пунктом 10 настоящих Правил.</w:t>
            </w:r>
            <w:proofErr w:type="gramEnd"/>
          </w:p>
        </w:tc>
      </w:tr>
      <w:tr w:rsidR="00056F71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056F71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10. В случаях, указанных в </w:t>
            </w:r>
            <w:hyperlink r:id="rId35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пункте 6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Правил, размер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помещения. Размер уменьшения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определяется по формуле:</w:t>
            </w:r>
          </w:p>
          <w:p w:rsidR="00056F71" w:rsidRDefault="00056F71" w:rsidP="00056F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61975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354E54" w:rsidRPr="001249F2" w:rsidRDefault="00354E54" w:rsidP="00354E54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71450"/>
                  <wp:effectExtent l="19050" t="0" r="0" b="0"/>
                  <wp:docPr id="11" name="Рисунок 17" descr="base_1_201975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201975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- размер уменьшения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(рублей);</w:t>
            </w:r>
          </w:p>
          <w:p w:rsidR="00056F71" w:rsidRPr="001249F2" w:rsidRDefault="00354E54" w:rsidP="00354E54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12" name="Рисунок 18" descr="base_1_201975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201975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- стоимость соответствующей услуги или работы в составе ежемесячной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 (рублей);</w:t>
            </w:r>
          </w:p>
        </w:tc>
        <w:tc>
          <w:tcPr>
            <w:tcW w:w="7864" w:type="dxa"/>
          </w:tcPr>
          <w:p w:rsidR="00056F71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10. В случаях, указанных в </w:t>
            </w:r>
            <w:hyperlink r:id="rId39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пункте 6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Размер уменьшения платы за содержание жилого помещения определяется по формуле:</w:t>
            </w:r>
          </w:p>
          <w:p w:rsidR="00056F71" w:rsidRDefault="00056F71" w:rsidP="00056F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61975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354E54" w:rsidRPr="001249F2" w:rsidRDefault="00354E54" w:rsidP="00354E54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71450"/>
                  <wp:effectExtent l="19050" t="0" r="0" b="0"/>
                  <wp:docPr id="13" name="Рисунок 19" descr="base_1_210381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210381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>- размер уменьшения платы за содержание жилого помещения (рублей);</w:t>
            </w:r>
          </w:p>
          <w:p w:rsidR="00056F71" w:rsidRPr="001249F2" w:rsidRDefault="00354E54" w:rsidP="00354E54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14" name="Рисунок 20" descr="base_1_210381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210381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>- стоимость соответствующей услуги или работы в составе ежемесячной платы за содержание жилого помещения (рублей);</w:t>
            </w:r>
          </w:p>
        </w:tc>
      </w:tr>
      <w:tr w:rsidR="00056F71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11.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При управлении многоквартирным домом управляющей организацией стоимость отдельных услуг или работ (</w:t>
            </w: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5" name="Рисунок 21" descr="base_1_201975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201975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),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входящих в перечень услуг и работ по содержанию и ремонту общего имущества, включаемых в плату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течение 10 рабочих дней после установления для нанимателей размера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помещения.</w:t>
            </w:r>
          </w:p>
          <w:p w:rsidR="00056F71" w:rsidRPr="00354E54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4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>При управлении многоквартирным домом управляющей организацией стоимость отдельных услуг или работ (</w:t>
            </w: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7" name="Рисунок 23" descr="base_1_210381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210381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), входящих в </w:t>
            </w:r>
            <w:r w:rsidRPr="001249F2">
              <w:rPr>
                <w:rFonts w:cs="Times New Roman"/>
                <w:sz w:val="24"/>
                <w:szCs w:val="24"/>
              </w:rPr>
              <w:lastRenderedPageBreak/>
              <w:t>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 рабочих дней после установления для нанимателей размера платы за содержание жилого помещения.</w:t>
            </w:r>
          </w:p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4E54" w:rsidRPr="001249F2" w:rsidTr="000C6F6D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354E54" w:rsidRPr="001249F2" w:rsidRDefault="00354E54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lastRenderedPageBreak/>
              <w:t xml:space="preserve">12. Для уменьшения размера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помещения, установленной для нанимателей, управляющая организация использует сведения о стоимости отдельных услуг или работ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 (</w:t>
            </w: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15" name="Рисунок 22" descr="base_1_201975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201975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), 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содержащиеся в смете, направленной уполномоченным органом местного самоуправления в соответствии с </w:t>
            </w:r>
            <w:hyperlink r:id="rId40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пунктом 11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Правил.</w:t>
            </w:r>
          </w:p>
        </w:tc>
        <w:tc>
          <w:tcPr>
            <w:tcW w:w="7864" w:type="dxa"/>
          </w:tcPr>
          <w:p w:rsidR="00354E54" w:rsidRPr="001249F2" w:rsidRDefault="00354E54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12. Для уменьшения размера платы за содержание жилого помещения, установленной для нанимателей, управляющая организация использует сведения о стоимости отдельных услуг или работ</w:t>
            </w:r>
            <w:proofErr w:type="gramStart"/>
            <w:r w:rsidRPr="001249F2">
              <w:rPr>
                <w:rFonts w:cs="Times New Roman"/>
                <w:sz w:val="24"/>
                <w:szCs w:val="24"/>
              </w:rPr>
              <w:t xml:space="preserve"> (</w:t>
            </w:r>
            <w:r w:rsidRPr="001249F2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0" b="0"/>
                  <wp:docPr id="16" name="Рисунок 24" descr="base_1_210381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210381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F2">
              <w:rPr>
                <w:rFonts w:cs="Times New Roman"/>
                <w:sz w:val="24"/>
                <w:szCs w:val="24"/>
              </w:rPr>
              <w:t xml:space="preserve">), </w:t>
            </w:r>
            <w:proofErr w:type="gramEnd"/>
            <w:r w:rsidRPr="001249F2">
              <w:rPr>
                <w:rFonts w:cs="Times New Roman"/>
                <w:sz w:val="24"/>
                <w:szCs w:val="24"/>
              </w:rPr>
              <w:t xml:space="preserve">содержащиеся в смете, направленной уполномоченным органом местного самоуправления в соответствии с </w:t>
            </w:r>
            <w:hyperlink r:id="rId41" w:history="1">
              <w:r w:rsidRPr="001249F2">
                <w:rPr>
                  <w:rFonts w:cs="Times New Roman"/>
                  <w:color w:val="0000FF"/>
                  <w:sz w:val="24"/>
                  <w:szCs w:val="24"/>
                </w:rPr>
                <w:t>пунктом 11</w:t>
              </w:r>
            </w:hyperlink>
            <w:r w:rsidRPr="001249F2">
              <w:rPr>
                <w:rFonts w:cs="Times New Roman"/>
                <w:sz w:val="24"/>
                <w:szCs w:val="24"/>
              </w:rPr>
              <w:t xml:space="preserve"> настоящих Правил.</w:t>
            </w:r>
          </w:p>
        </w:tc>
      </w:tr>
      <w:tr w:rsidR="00056F71" w:rsidRPr="001249F2" w:rsidTr="000C6F6D">
        <w:tblPrEx>
          <w:tblBorders>
            <w:top w:val="nil"/>
          </w:tblBorders>
        </w:tblPrEx>
        <w:tc>
          <w:tcPr>
            <w:tcW w:w="7100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 xml:space="preserve">15.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</w:t>
            </w:r>
            <w:r w:rsidRPr="001249F2">
              <w:rPr>
                <w:rFonts w:cs="Times New Roman"/>
                <w:strike/>
                <w:color w:val="FF0000"/>
                <w:sz w:val="24"/>
                <w:szCs w:val="24"/>
              </w:rPr>
              <w:t>и ремонт</w:t>
            </w:r>
            <w:r w:rsidRPr="001249F2">
              <w:rPr>
                <w:rFonts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7864" w:type="dxa"/>
          </w:tcPr>
          <w:p w:rsidR="00056F71" w:rsidRPr="001249F2" w:rsidRDefault="00056F71" w:rsidP="00EB454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249F2">
              <w:rPr>
                <w:rFonts w:cs="Times New Roman"/>
                <w:sz w:val="24"/>
                <w:szCs w:val="24"/>
              </w:rPr>
              <w:t>15.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      </w:r>
          </w:p>
        </w:tc>
      </w:tr>
    </w:tbl>
    <w:p w:rsidR="001249F2" w:rsidRDefault="001249F2"/>
    <w:p w:rsidR="00D70675" w:rsidRDefault="00D70675"/>
    <w:sectPr w:rsidR="00D70675" w:rsidSect="0016013A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81E7D"/>
    <w:rsid w:val="00056F71"/>
    <w:rsid w:val="000C6F6D"/>
    <w:rsid w:val="001249F2"/>
    <w:rsid w:val="00131BF9"/>
    <w:rsid w:val="0016013A"/>
    <w:rsid w:val="0029695A"/>
    <w:rsid w:val="00354E54"/>
    <w:rsid w:val="00381E7D"/>
    <w:rsid w:val="00453336"/>
    <w:rsid w:val="005C5D90"/>
    <w:rsid w:val="00631D15"/>
    <w:rsid w:val="006A02B9"/>
    <w:rsid w:val="0083428D"/>
    <w:rsid w:val="008470BE"/>
    <w:rsid w:val="008539B3"/>
    <w:rsid w:val="00A241BB"/>
    <w:rsid w:val="00B804DA"/>
    <w:rsid w:val="00BC3D67"/>
    <w:rsid w:val="00CC4686"/>
    <w:rsid w:val="00CD4E46"/>
    <w:rsid w:val="00D70675"/>
    <w:rsid w:val="00D77BA1"/>
    <w:rsid w:val="00E1623E"/>
    <w:rsid w:val="00E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58C2E184819CA94A2E70768ACuBOEJ" TargetMode="External"/><Relationship Id="rId13" Type="http://schemas.openxmlformats.org/officeDocument/2006/relationships/hyperlink" Target="consultantplus://offline/ref=058A98D53800D12BAB9A44B391C181C126842C124914CA94A2E70768ACBEC22F29CC597E7BEBAE99uAO2J" TargetMode="External"/><Relationship Id="rId18" Type="http://schemas.openxmlformats.org/officeDocument/2006/relationships/hyperlink" Target="consultantplus://offline/ref=058A98D53800D12BAB9A44B391C181C126852D184610CA94A2E70768ACBEC22F29CC597E7BEBAE94uAO2J" TargetMode="External"/><Relationship Id="rId26" Type="http://schemas.openxmlformats.org/officeDocument/2006/relationships/hyperlink" Target="consultantplus://offline/ref=8BF59DB9C35D6199799F117F9B4300AC2FBA601CE6F14D75578CC892E1EEAC89F8041E04v2OBJ" TargetMode="External"/><Relationship Id="rId39" Type="http://schemas.openxmlformats.org/officeDocument/2006/relationships/hyperlink" Target="consultantplus://offline/ref=8BF59DB9C35D6199799F117F9B4300AC2FBA601BEFF54D75578CC892E1EEAC89F8041E04294AD3FEvAO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A98D53800D12BAB9A44B391C181C126842D124712CA94A2E70768ACBEC22F29CC597E7BEAAA9DuAO7J" TargetMode="External"/><Relationship Id="rId34" Type="http://schemas.openxmlformats.org/officeDocument/2006/relationships/hyperlink" Target="consultantplus://offline/ref=8BF59DB9C35D6199799F117F9B4300AC2CB3631BE1FC4D75578CC892E1EEAC89F8041E04294AD3F8vAO3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58A98D53800D12BAB9A44B391C181C126852D184610CA94A2E70768ACBEC22F29CC597E7BEBAE9EuAO1J" TargetMode="External"/><Relationship Id="rId12" Type="http://schemas.openxmlformats.org/officeDocument/2006/relationships/hyperlink" Target="consultantplus://offline/ref=058A98D53800D12BAB9A44B391C181C126842C124914CA94A2E70768ACBEC22F29CC597E7BEBAE99uAO2J" TargetMode="External"/><Relationship Id="rId17" Type="http://schemas.openxmlformats.org/officeDocument/2006/relationships/hyperlink" Target="consultantplus://offline/ref=058A98D53800D12BAB9A44B391C181C126852D184610CA94A2E70768ACBEC22F29CC597E7BEBAE94uAO2J" TargetMode="External"/><Relationship Id="rId25" Type="http://schemas.openxmlformats.org/officeDocument/2006/relationships/hyperlink" Target="consultantplus://offline/ref=8BF59DB9C35D6199799F117F9B4300AC2FBA601CE6F14D75578CC892E1EEAC89F8041E04v2OBJ" TargetMode="External"/><Relationship Id="rId33" Type="http://schemas.openxmlformats.org/officeDocument/2006/relationships/hyperlink" Target="consultantplus://offline/ref=8BF59DB9C35D6199799F117F9B4300AC2CB3631BE1FC4D75578CC892E1EEAC89F8041E04294AD3F8vAO3J" TargetMode="External"/><Relationship Id="rId38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58A98D53800D12BAB9A44B391C181C126852D184610CA94A2E70768ACBEC22F29CC597E7BEBAE99uAO2J" TargetMode="External"/><Relationship Id="rId20" Type="http://schemas.openxmlformats.org/officeDocument/2006/relationships/hyperlink" Target="consultantplus://offline/ref=058A98D53800D12BAB9A44B391C181C126842D124712CA94A2E70768ACBEC22F29CC597E7BEBA895uAO2J" TargetMode="External"/><Relationship Id="rId29" Type="http://schemas.openxmlformats.org/officeDocument/2006/relationships/hyperlink" Target="consultantplus://offline/ref=8BF59DB9C35D6199799F117F9B4300AC2FBA601BEFF54D75578CC892E1EEAC89F8041E04294AD3FDvAO8J" TargetMode="External"/><Relationship Id="rId41" Type="http://schemas.openxmlformats.org/officeDocument/2006/relationships/hyperlink" Target="consultantplus://offline/ref=8BF59DB9C35D6199799F117F9B4300AC2FBA601BEFF54D75578CC892E1EEAC89F8041E04294AD3F9vAO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8A98D53800D12BAB9A44B391C181C126842C124914CA94A2E70768ACBEC22F29CC597E7BEBAE9EuAO1J" TargetMode="External"/><Relationship Id="rId11" Type="http://schemas.openxmlformats.org/officeDocument/2006/relationships/hyperlink" Target="consultantplus://offline/ref=058A98D53800D12BAB9A44B391C181C126852D1F4F14CA94A2E70768ACBEC22F29CC597Eu7O9J" TargetMode="External"/><Relationship Id="rId24" Type="http://schemas.openxmlformats.org/officeDocument/2006/relationships/hyperlink" Target="consultantplus://offline/ref=058A98D53800D12BAB9A44B391C181C126842D124712CA94A2E70768ACBEC22F29CC597E7BEBA69DuAO1J" TargetMode="External"/><Relationship Id="rId32" Type="http://schemas.openxmlformats.org/officeDocument/2006/relationships/hyperlink" Target="consultantplus://offline/ref=8BF59DB9C35D6199799F117F9B4300AC2FBB6011EEF74D75578CC892E1EEAC89F8041E04294ADBFCvAO4J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8BF59DB9C35D6199799F117F9B4300AC2FBB6111E0F14D75578CC892E1EEAC89F8041E04294AD3F9vAO4J" TargetMode="External"/><Relationship Id="rId5" Type="http://schemas.openxmlformats.org/officeDocument/2006/relationships/hyperlink" Target="consultantplus://offline/ref=F14ED8B79C56B7EE0DBCDDCC000493D64A82FFB09B057382FF78382524784B89029A28FEA82057B2b9W3F" TargetMode="External"/><Relationship Id="rId15" Type="http://schemas.openxmlformats.org/officeDocument/2006/relationships/hyperlink" Target="consultantplus://offline/ref=058A98D53800D12BAB9A44B391C181C126852D184610CA94A2E70768ACBEC22F29CC597E7BEBAE99uAO2J" TargetMode="External"/><Relationship Id="rId23" Type="http://schemas.openxmlformats.org/officeDocument/2006/relationships/hyperlink" Target="consultantplus://offline/ref=058A98D53800D12BAB9A44B391C181C126842C1A4815CA94A2E70768ACBEC22F29CC597E7BEBA69DuAO1J" TargetMode="External"/><Relationship Id="rId28" Type="http://schemas.openxmlformats.org/officeDocument/2006/relationships/hyperlink" Target="consultantplus://offline/ref=8BF59DB9C35D6199799F117F9B4300AC2FBB6111E0F14D75578CC892E1EEAC89F8041E04294AD3FCvAO2J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058A98D53800D12BAB9A44B391C181C126852D1F4F14CA94A2E70768ACBEC22F29CC597E7BEBAF9FuAO6J" TargetMode="External"/><Relationship Id="rId19" Type="http://schemas.openxmlformats.org/officeDocument/2006/relationships/hyperlink" Target="consultantplus://offline/ref=058A98D53800D12BAB9A44B391C181C126842C1A4815CA94A2E70768ACBEC22F29CC597E7BEBA895uAO2J" TargetMode="External"/><Relationship Id="rId31" Type="http://schemas.openxmlformats.org/officeDocument/2006/relationships/hyperlink" Target="consultantplus://offline/ref=8BF59DB9C35D6199799F117F9B4300AC2FBB6119E1F04D75578CC892E1EEAC89F8041E04294ADBFCvA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A98D53800D12BAB9A44B391C181C126842D1E4F19CA94A2E70768ACBEC22F29CC597E7BEBAF9FuAO6J" TargetMode="External"/><Relationship Id="rId14" Type="http://schemas.openxmlformats.org/officeDocument/2006/relationships/hyperlink" Target="consultantplus://offline/ref=058A98D53800D12BAB9A44B391C181C126852D184610CA94A2E70768ACBEC22F29CC597E7BEBAE99uAO2J" TargetMode="External"/><Relationship Id="rId22" Type="http://schemas.openxmlformats.org/officeDocument/2006/relationships/hyperlink" Target="consultantplus://offline/ref=058A98D53800D12BAB9A44B391C181C126842D124712CA94A2E70768ACBEC22F29CC597E7BEAAA9CuAOEJ" TargetMode="External"/><Relationship Id="rId27" Type="http://schemas.openxmlformats.org/officeDocument/2006/relationships/hyperlink" Target="consultantplus://offline/ref=8BF59DB9C35D6199799F117F9B4300AC2FBB6111E0F14D75578CC892E1EEAC89F8041E04294AD3FDvAO8J" TargetMode="External"/><Relationship Id="rId30" Type="http://schemas.openxmlformats.org/officeDocument/2006/relationships/hyperlink" Target="consultantplus://offline/ref=8BF59DB9C35D6199799F117F9B4300AC2FBA601BEFF54D75578CC892E1EEAC89F8041E04294AD3FCvAO2J" TargetMode="External"/><Relationship Id="rId35" Type="http://schemas.openxmlformats.org/officeDocument/2006/relationships/hyperlink" Target="consultantplus://offline/ref=8BF59DB9C35D6199799F117F9B4300AC2FBB6111E0F14D75578CC892E1EEAC89F8041E04294AD3FEvAO2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4488-A11A-419E-A3E0-AA6C4CF2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2017-01-13T09:14:00Z</dcterms:created>
  <dcterms:modified xsi:type="dcterms:W3CDTF">2017-01-17T06:49:00Z</dcterms:modified>
</cp:coreProperties>
</file>